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26" w:rsidRPr="00BE2186" w:rsidRDefault="00BF6626" w:rsidP="004A746C">
      <w:pPr>
        <w:spacing w:before="60" w:after="6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>Образац 1</w:t>
      </w:r>
    </w:p>
    <w:p w:rsidR="00BF6626" w:rsidRPr="00BE2186" w:rsidRDefault="00BF6626" w:rsidP="004A746C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5B4E45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</w:p>
    <w:p w:rsidR="00BF6626" w:rsidRPr="00BE2186" w:rsidRDefault="00BF6626" w:rsidP="004A746C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</w:p>
    <w:p w:rsidR="00BF6626" w:rsidRPr="00BE2186" w:rsidRDefault="00BF6626" w:rsidP="004A746C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>11 000 Београд</w:t>
      </w:r>
    </w:p>
    <w:p w:rsidR="00BF6626" w:rsidRPr="00BE2186" w:rsidRDefault="00BF6626" w:rsidP="004A746C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:rsidR="00934F77" w:rsidRDefault="00BF6626" w:rsidP="004A746C">
      <w:pPr>
        <w:spacing w:before="60" w:after="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ЗА УПИС </w:t>
      </w:r>
      <w:r w:rsidR="00207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ПОДАТАКА </w:t>
      </w:r>
      <w:r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У </w:t>
      </w:r>
      <w:r w:rsidR="00AD5272"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ЕВИДЕНЦИЈУ ИКТ СИСТЕМА ОД ПОСЕБНОГ ЗНАЧАЈА</w:t>
      </w:r>
    </w:p>
    <w:p w:rsidR="00B41355" w:rsidRPr="00BE2186" w:rsidRDefault="00B41355" w:rsidP="004A746C">
      <w:pPr>
        <w:spacing w:before="60" w:after="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30"/>
        <w:gridCol w:w="2272"/>
        <w:gridCol w:w="4394"/>
        <w:gridCol w:w="4394"/>
      </w:tblGrid>
      <w:tr w:rsidR="009249A3" w:rsidRPr="00EE5287" w:rsidTr="009249A3">
        <w:tc>
          <w:tcPr>
            <w:tcW w:w="3402" w:type="dxa"/>
            <w:gridSpan w:val="2"/>
            <w:shd w:val="clear" w:color="auto" w:fill="D9D9D9" w:themeFill="background1" w:themeFillShade="D9"/>
          </w:tcPr>
          <w:p w:rsidR="009249A3" w:rsidRPr="000F21A8" w:rsidRDefault="000F21A8" w:rsidP="00485C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F21A8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</w:t>
            </w:r>
          </w:p>
        </w:tc>
        <w:tc>
          <w:tcPr>
            <w:tcW w:w="8788" w:type="dxa"/>
            <w:gridSpan w:val="2"/>
            <w:shd w:val="clear" w:color="auto" w:fill="D9D9D9" w:themeFill="background1" w:themeFillShade="D9"/>
          </w:tcPr>
          <w:p w:rsidR="009249A3" w:rsidRPr="00BE2186" w:rsidRDefault="000F21A8" w:rsidP="00485C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Оператор</w:t>
            </w: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="009249A3"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ИКТ система од посебног значаја</w:t>
            </w:r>
          </w:p>
        </w:tc>
      </w:tr>
      <w:tr w:rsidR="00485C50" w:rsidRPr="00CD14F6" w:rsidTr="00E65373">
        <w:trPr>
          <w:trHeight w:val="633"/>
        </w:trPr>
        <w:tc>
          <w:tcPr>
            <w:tcW w:w="3402" w:type="dxa"/>
            <w:gridSpan w:val="2"/>
            <w:vAlign w:val="center"/>
          </w:tcPr>
          <w:p w:rsidR="00485C50" w:rsidRPr="00BE2186" w:rsidRDefault="00485C50" w:rsidP="0072097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Назив </w:t>
            </w:r>
          </w:p>
        </w:tc>
        <w:tc>
          <w:tcPr>
            <w:tcW w:w="8788" w:type="dxa"/>
            <w:gridSpan w:val="2"/>
            <w:vAlign w:val="center"/>
          </w:tcPr>
          <w:p w:rsidR="00485C50" w:rsidRPr="000C7172" w:rsidRDefault="00485C50" w:rsidP="00E65373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880566" w:rsidRPr="00BE2186" w:rsidTr="00E65373">
        <w:tc>
          <w:tcPr>
            <w:tcW w:w="3402" w:type="dxa"/>
            <w:gridSpan w:val="2"/>
            <w:vAlign w:val="center"/>
          </w:tcPr>
          <w:p w:rsidR="00880566" w:rsidRPr="00BE2186" w:rsidRDefault="0088056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Матични број </w:t>
            </w:r>
          </w:p>
        </w:tc>
        <w:tc>
          <w:tcPr>
            <w:tcW w:w="8788" w:type="dxa"/>
            <w:gridSpan w:val="2"/>
            <w:vAlign w:val="center"/>
          </w:tcPr>
          <w:p w:rsidR="00880566" w:rsidRPr="000C7172" w:rsidRDefault="0088056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:rsidTr="00E65373">
        <w:tc>
          <w:tcPr>
            <w:tcW w:w="1130" w:type="dxa"/>
            <w:vMerge w:val="restart"/>
            <w:vAlign w:val="center"/>
          </w:tcPr>
          <w:p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Седиште</w:t>
            </w:r>
          </w:p>
        </w:tc>
        <w:tc>
          <w:tcPr>
            <w:tcW w:w="2272" w:type="dxa"/>
            <w:vAlign w:val="center"/>
          </w:tcPr>
          <w:p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Улица и број </w:t>
            </w:r>
          </w:p>
        </w:tc>
        <w:tc>
          <w:tcPr>
            <w:tcW w:w="8788" w:type="dxa"/>
            <w:gridSpan w:val="2"/>
            <w:vAlign w:val="center"/>
          </w:tcPr>
          <w:p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:rsidTr="00E65373">
        <w:tc>
          <w:tcPr>
            <w:tcW w:w="1130" w:type="dxa"/>
            <w:vMerge/>
            <w:vAlign w:val="center"/>
          </w:tcPr>
          <w:p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72" w:type="dxa"/>
            <w:vAlign w:val="center"/>
          </w:tcPr>
          <w:p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Место</w:t>
            </w:r>
          </w:p>
        </w:tc>
        <w:tc>
          <w:tcPr>
            <w:tcW w:w="8788" w:type="dxa"/>
            <w:gridSpan w:val="2"/>
            <w:vAlign w:val="center"/>
          </w:tcPr>
          <w:p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:rsidTr="00E65373">
        <w:tc>
          <w:tcPr>
            <w:tcW w:w="1130" w:type="dxa"/>
            <w:vMerge/>
            <w:vAlign w:val="center"/>
          </w:tcPr>
          <w:p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72" w:type="dxa"/>
            <w:vAlign w:val="center"/>
          </w:tcPr>
          <w:p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Поштански број</w:t>
            </w:r>
          </w:p>
        </w:tc>
        <w:tc>
          <w:tcPr>
            <w:tcW w:w="8788" w:type="dxa"/>
            <w:gridSpan w:val="2"/>
            <w:vAlign w:val="center"/>
          </w:tcPr>
          <w:p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F4A7C" w:rsidRPr="00BF4A7C" w:rsidTr="00B41355">
        <w:trPr>
          <w:trHeight w:val="414"/>
        </w:trPr>
        <w:tc>
          <w:tcPr>
            <w:tcW w:w="3402" w:type="dxa"/>
            <w:gridSpan w:val="2"/>
            <w:vAlign w:val="center"/>
          </w:tcPr>
          <w:p w:rsidR="00BF4A7C" w:rsidRPr="00BE2186" w:rsidRDefault="00E65373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Веб </w:t>
            </w:r>
            <w:r w:rsidR="00BF4A7C"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страница </w:t>
            </w:r>
          </w:p>
        </w:tc>
        <w:tc>
          <w:tcPr>
            <w:tcW w:w="8788" w:type="dxa"/>
            <w:gridSpan w:val="2"/>
            <w:vAlign w:val="center"/>
          </w:tcPr>
          <w:p w:rsidR="00BF4A7C" w:rsidRPr="000C7172" w:rsidRDefault="00BF4A7C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F4A7C" w:rsidRPr="00BF4A7C" w:rsidTr="004571F6">
        <w:trPr>
          <w:trHeight w:val="428"/>
        </w:trPr>
        <w:tc>
          <w:tcPr>
            <w:tcW w:w="3402" w:type="dxa"/>
            <w:gridSpan w:val="2"/>
            <w:vAlign w:val="center"/>
          </w:tcPr>
          <w:p w:rsidR="00BF4A7C" w:rsidRPr="00BE2186" w:rsidRDefault="00E65373" w:rsidP="004571F6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Број </w:t>
            </w:r>
            <w:r w:rsidR="004571F6">
              <w:rPr>
                <w:rFonts w:ascii="Times New Roman" w:hAnsi="Times New Roman" w:cs="Times New Roman"/>
                <w:sz w:val="24"/>
                <w:lang w:val="sr-Cyrl-RS"/>
              </w:rPr>
              <w:t>локација</w:t>
            </w:r>
          </w:p>
        </w:tc>
        <w:tc>
          <w:tcPr>
            <w:tcW w:w="8788" w:type="dxa"/>
            <w:gridSpan w:val="2"/>
            <w:vAlign w:val="center"/>
          </w:tcPr>
          <w:p w:rsidR="00BF4A7C" w:rsidRPr="000C7172" w:rsidRDefault="00BF4A7C" w:rsidP="00B4135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0F21A8" w:rsidRPr="00EE5287" w:rsidTr="000F21A8"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0F21A8" w:rsidRPr="000F21A8" w:rsidRDefault="000F21A8" w:rsidP="000F21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F21A8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F21A8" w:rsidRDefault="000F21A8" w:rsidP="000F21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Администратор</w:t>
            </w:r>
          </w:p>
          <w:p w:rsidR="000F21A8" w:rsidRPr="00BE2186" w:rsidRDefault="000F21A8" w:rsidP="000F21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ИКТ система од посебног значаја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F21A8" w:rsidRDefault="000F21A8" w:rsidP="000F21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Одговорно</w:t>
            </w: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лице</w:t>
            </w: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</w:p>
          <w:p w:rsidR="000F21A8" w:rsidRPr="00BE2186" w:rsidRDefault="000F21A8" w:rsidP="000F21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ИКТ система од посебног значаја</w:t>
            </w:r>
          </w:p>
        </w:tc>
      </w:tr>
      <w:tr w:rsidR="000F21A8" w:rsidRPr="00BE2186" w:rsidTr="00EE5287">
        <w:tc>
          <w:tcPr>
            <w:tcW w:w="3402" w:type="dxa"/>
            <w:gridSpan w:val="2"/>
            <w:vAlign w:val="center"/>
          </w:tcPr>
          <w:p w:rsidR="000F21A8" w:rsidRPr="00BE2186" w:rsidRDefault="000F21A8" w:rsidP="000F21A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4394" w:type="dxa"/>
            <w:vAlign w:val="center"/>
          </w:tcPr>
          <w:p w:rsidR="000F21A8" w:rsidRPr="00B11B4C" w:rsidRDefault="000F21A8" w:rsidP="00EE5287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:rsidR="000F21A8" w:rsidRPr="00B11B4C" w:rsidRDefault="000F21A8" w:rsidP="00EE5287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0F21A8" w:rsidRPr="00BE2186" w:rsidTr="00EE5287">
        <w:tc>
          <w:tcPr>
            <w:tcW w:w="3402" w:type="dxa"/>
            <w:gridSpan w:val="2"/>
            <w:vAlign w:val="center"/>
          </w:tcPr>
          <w:p w:rsidR="000F21A8" w:rsidRPr="00BE2186" w:rsidRDefault="000F21A8" w:rsidP="000F21A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Службена адреса за пријем електронске поште </w:t>
            </w:r>
          </w:p>
        </w:tc>
        <w:tc>
          <w:tcPr>
            <w:tcW w:w="4394" w:type="dxa"/>
            <w:vAlign w:val="center"/>
          </w:tcPr>
          <w:p w:rsidR="000F21A8" w:rsidRPr="00B11B4C" w:rsidRDefault="000F21A8" w:rsidP="00EE5287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:rsidR="000F21A8" w:rsidRPr="00B11B4C" w:rsidRDefault="000F21A8" w:rsidP="00EE5287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0F21A8" w:rsidRPr="00BE2186" w:rsidTr="00EE5287">
        <w:tc>
          <w:tcPr>
            <w:tcW w:w="3402" w:type="dxa"/>
            <w:gridSpan w:val="2"/>
            <w:vAlign w:val="center"/>
          </w:tcPr>
          <w:p w:rsidR="000F21A8" w:rsidRPr="00BE2186" w:rsidRDefault="000F21A8" w:rsidP="000F21A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Службени контакт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телефон </w:t>
            </w:r>
          </w:p>
        </w:tc>
        <w:tc>
          <w:tcPr>
            <w:tcW w:w="4394" w:type="dxa"/>
            <w:vAlign w:val="center"/>
          </w:tcPr>
          <w:p w:rsidR="000F21A8" w:rsidRPr="00B11B4C" w:rsidRDefault="000F21A8" w:rsidP="00EE5287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:rsidR="000F21A8" w:rsidRPr="00B11B4C" w:rsidRDefault="000F21A8" w:rsidP="00EE5287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cs="Times New Roman"/>
          <w:szCs w:val="24"/>
          <w:lang w:val="sr-Cyrl-RS"/>
        </w:rPr>
        <w:lastRenderedPageBreak/>
        <w:t xml:space="preserve">   </w:t>
      </w:r>
      <w:r w:rsidR="003C74BD">
        <w:rPr>
          <w:rFonts w:cs="Times New Roman"/>
          <w:szCs w:val="24"/>
          <w:lang w:val="sr-Cyrl-RS"/>
        </w:rPr>
        <w:t>*</w:t>
      </w:r>
      <w:r w:rsidRPr="00BE2186">
        <w:rPr>
          <w:rFonts w:cs="Times New Roman"/>
          <w:szCs w:val="24"/>
          <w:lang w:val="sr-Cyrl-RS"/>
        </w:rPr>
        <w:t xml:space="preserve"> </w:t>
      </w:r>
      <w:r w:rsidR="003C74BD" w:rsidRPr="003C74BD">
        <w:rPr>
          <w:rFonts w:ascii="Times New Roman" w:hAnsi="Times New Roman" w:cs="Times New Roman"/>
          <w:sz w:val="24"/>
          <w:szCs w:val="24"/>
          <w:lang w:val="sr-Cyrl-RS"/>
        </w:rPr>
        <w:t>Колоне се попуњавају тако што се два пута кликне на коцку</w:t>
      </w:r>
      <w:r w:rsidR="00A61B1A">
        <w:rPr>
          <w:rFonts w:ascii="Times New Roman" w:hAnsi="Times New Roman" w:cs="Times New Roman"/>
          <w:sz w:val="24"/>
          <w:szCs w:val="24"/>
          <w:lang w:val="sr-Cyrl-RS"/>
        </w:rPr>
        <w:t xml:space="preserve"> о врсти ИКТ система од посебног значаја </w:t>
      </w:r>
      <w:r w:rsidR="003C74BD" w:rsidRPr="003C74BD">
        <w:rPr>
          <w:rFonts w:ascii="Times New Roman" w:hAnsi="Times New Roman" w:cs="Times New Roman"/>
          <w:sz w:val="24"/>
          <w:szCs w:val="24"/>
          <w:lang w:val="sr-Cyrl-RS"/>
        </w:rPr>
        <w:t xml:space="preserve">и изабере опција: </w:t>
      </w:r>
      <w:proofErr w:type="spellStart"/>
      <w:r w:rsidR="003C74BD" w:rsidRPr="003C74BD">
        <w:rPr>
          <w:rFonts w:ascii="Times New Roman" w:hAnsi="Times New Roman" w:cs="Times New Roman"/>
          <w:sz w:val="24"/>
          <w:szCs w:val="24"/>
          <w:lang w:val="sr-Cyrl-RS"/>
        </w:rPr>
        <w:t>checked</w:t>
      </w:r>
      <w:proofErr w:type="spellEnd"/>
      <w:r w:rsidR="003C74BD" w:rsidRPr="003C74BD">
        <w:rPr>
          <w:rFonts w:ascii="Times New Roman" w:hAnsi="Times New Roman" w:cs="Times New Roman"/>
          <w:sz w:val="24"/>
          <w:szCs w:val="24"/>
          <w:lang w:val="sr-Cyrl-RS"/>
        </w:rPr>
        <w:t>, а потом кликне ОК</w:t>
      </w:r>
    </w:p>
    <w:p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4059"/>
        <w:gridCol w:w="4762"/>
        <w:gridCol w:w="1438"/>
      </w:tblGrid>
      <w:tr w:rsidR="00381A8B" w:rsidRPr="00EE5287" w:rsidTr="009D7FB0">
        <w:tc>
          <w:tcPr>
            <w:tcW w:w="12950" w:type="dxa"/>
            <w:gridSpan w:val="4"/>
            <w:shd w:val="clear" w:color="auto" w:fill="BFBFBF" w:themeFill="background1" w:themeFillShade="BF"/>
          </w:tcPr>
          <w:p w:rsidR="00381A8B" w:rsidRPr="00BE2186" w:rsidRDefault="00381A8B" w:rsidP="009D7F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Податак о врсти ИКТ система од посебног значаја</w:t>
            </w:r>
          </w:p>
        </w:tc>
      </w:tr>
      <w:tr w:rsidR="00381A8B" w:rsidRPr="00336900" w:rsidTr="003946E0">
        <w:tc>
          <w:tcPr>
            <w:tcW w:w="11619" w:type="dxa"/>
            <w:gridSpan w:val="3"/>
            <w:shd w:val="clear" w:color="auto" w:fill="D9D9D9" w:themeFill="background1" w:themeFillShade="D9"/>
            <w:vAlign w:val="center"/>
          </w:tcPr>
          <w:p w:rsidR="00381A8B" w:rsidRPr="00BE2186" w:rsidRDefault="00381A8B" w:rsidP="009D7FB0">
            <w:pPr>
              <w:spacing w:before="120" w:after="120"/>
              <w:rPr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1) ИКТ системи од посебног значаја који се користе у обављању послова у органима власти</w:t>
            </w:r>
          </w:p>
        </w:tc>
        <w:bookmarkStart w:id="0" w:name="_GoBack"/>
        <w:bookmarkEnd w:id="0"/>
        <w:tc>
          <w:tcPr>
            <w:tcW w:w="1331" w:type="dxa"/>
            <w:shd w:val="clear" w:color="auto" w:fill="auto"/>
            <w:vAlign w:val="center"/>
          </w:tcPr>
          <w:p w:rsidR="00381A8B" w:rsidRDefault="00CD14F6" w:rsidP="009D7FB0">
            <w:pPr>
              <w:jc w:val="center"/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381A8B" w:rsidRPr="00336900" w:rsidTr="003946E0">
        <w:tc>
          <w:tcPr>
            <w:tcW w:w="11619" w:type="dxa"/>
            <w:gridSpan w:val="3"/>
            <w:shd w:val="clear" w:color="auto" w:fill="D9D9D9" w:themeFill="background1" w:themeFillShade="D9"/>
            <w:vAlign w:val="center"/>
          </w:tcPr>
          <w:p w:rsidR="00381A8B" w:rsidRPr="00BE2186" w:rsidRDefault="00381A8B" w:rsidP="009D7FB0">
            <w:pPr>
              <w:spacing w:before="120" w:after="120"/>
              <w:rPr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2) ИКТ системи од посебног значаја који се користе за обраду посебних врста података о личности, у смислу закона који уређује заштиту података о личности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81A8B" w:rsidRDefault="00381A8B" w:rsidP="009D7FB0">
            <w:pPr>
              <w:jc w:val="center"/>
            </w:pPr>
            <w:r w:rsidRPr="0043466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66B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3466B">
              <w:rPr>
                <w:lang w:val="sr-Cyrl-RS"/>
              </w:rPr>
              <w:fldChar w:fldCharType="end"/>
            </w:r>
          </w:p>
        </w:tc>
      </w:tr>
      <w:tr w:rsidR="00DE7429" w:rsidRPr="00EE5287" w:rsidTr="003946E0">
        <w:tc>
          <w:tcPr>
            <w:tcW w:w="11619" w:type="dxa"/>
            <w:gridSpan w:val="3"/>
            <w:shd w:val="clear" w:color="auto" w:fill="D9D9D9" w:themeFill="background1" w:themeFillShade="D9"/>
            <w:vAlign w:val="center"/>
          </w:tcPr>
          <w:p w:rsidR="00DE7429" w:rsidRPr="00336900" w:rsidRDefault="00DE7429" w:rsidP="009D7FB0">
            <w:pPr>
              <w:pStyle w:val="NormalWeb"/>
              <w:tabs>
                <w:tab w:val="left" w:pos="1440"/>
              </w:tabs>
              <w:spacing w:after="0"/>
              <w:jc w:val="both"/>
              <w:rPr>
                <w:b/>
                <w:color w:val="000000"/>
                <w:lang w:val="sr-Cyrl-RS"/>
              </w:rPr>
            </w:pPr>
            <w:r w:rsidRPr="00BE2186">
              <w:rPr>
                <w:b/>
                <w:lang w:val="sr-Cyrl-RS"/>
              </w:rPr>
              <w:t>3) ИКТ системи од посебног значаја који се користе у обављању делатности од општег интереса и другим делатностима и то: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E7429" w:rsidRPr="00336900" w:rsidRDefault="004A746C" w:rsidP="004A746C">
            <w:pPr>
              <w:pStyle w:val="NormalWeb"/>
              <w:tabs>
                <w:tab w:val="left" w:pos="1440"/>
              </w:tabs>
              <w:spacing w:after="0"/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Изабрати једну или више делатности</w:t>
            </w:r>
          </w:p>
        </w:tc>
      </w:tr>
      <w:tr w:rsidR="00381A8B" w:rsidRPr="00336900" w:rsidTr="009D7FB0"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1) ЕНЕРГЕТИКА</w:t>
            </w:r>
          </w:p>
        </w:tc>
        <w:tc>
          <w:tcPr>
            <w:tcW w:w="4106" w:type="dxa"/>
            <w:vMerge w:val="restart"/>
            <w:vAlign w:val="center"/>
          </w:tcPr>
          <w:p w:rsidR="00381A8B" w:rsidRPr="009C5CAA" w:rsidRDefault="00381A8B" w:rsidP="009C5CAA">
            <w:pPr>
              <w:pStyle w:val="ListParagraph"/>
              <w:numPr>
                <w:ilvl w:val="1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производња, пренос и дистрибуција електричне енергије, у смислу закона којим се уређује енергетика:</w:t>
            </w:r>
          </w:p>
        </w:tc>
        <w:tc>
          <w:tcPr>
            <w:tcW w:w="4820" w:type="dxa"/>
            <w:vAlign w:val="center"/>
          </w:tcPr>
          <w:p w:rsidR="00381A8B" w:rsidRPr="00822E7F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1.1.1.</w:t>
            </w:r>
            <w:r w:rsidR="009A18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производња електричне енергије;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4F7C8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C83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F7C83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4803F2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</w:tcPr>
          <w:p w:rsidR="00381A8B" w:rsidRPr="004803F2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1.1.2.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снабдевање електричном енергијом, укључујући снабдевање на велико;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4F7C8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C83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F7C83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4803F2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</w:tcPr>
          <w:p w:rsidR="00381A8B" w:rsidRPr="004803F2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1.1.3.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пренос и управљање преносним системом електричне енергије;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4F7C8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C83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F7C83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4803F2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</w:tcPr>
          <w:p w:rsidR="00381A8B" w:rsidRPr="004803F2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1.1.4.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дистрибуција електричне енергије и управљање дистрибутивним системом електричне енергије;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4F7C8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C83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F7C83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4803F2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1.1.5.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организованим тржиштем електричне енергије.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4F7C8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C83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F7C83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381A8B" w:rsidP="009C5CAA">
            <w:pPr>
              <w:pStyle w:val="ListParagraph"/>
              <w:numPr>
                <w:ilvl w:val="1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роизводња и прерада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угља, у смислу закона којим се уређује рударство:</w:t>
            </w:r>
          </w:p>
        </w:tc>
        <w:tc>
          <w:tcPr>
            <w:tcW w:w="4820" w:type="dxa"/>
            <w:vAlign w:val="center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1.2.1.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експлоатација угља.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4F7C8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C83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F7C83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 w:val="restart"/>
            <w:vAlign w:val="center"/>
          </w:tcPr>
          <w:p w:rsidR="00381A8B" w:rsidRDefault="00381A8B" w:rsidP="009C5CAA">
            <w:pPr>
              <w:pStyle w:val="ListParagraph"/>
              <w:numPr>
                <w:ilvl w:val="1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истраживање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производња, прерада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транспорт и дистрибуциј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нафте и промет нафте и нафтних деривата:</w:t>
            </w:r>
          </w:p>
        </w:tc>
        <w:tc>
          <w:tcPr>
            <w:tcW w:w="4820" w:type="dxa"/>
          </w:tcPr>
          <w:p w:rsidR="00381A8B" w:rsidRPr="00367548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1.3.1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енергетске делатности: производња деривата нафте; транспорт нафте нафтоводима; транспорт деривата нафте </w:t>
            </w:r>
            <w:proofErr w:type="spellStart"/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продуктоводима</w:t>
            </w:r>
            <w:proofErr w:type="spellEnd"/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транспорт нафте и дериват нафте другим облицима транспорта; трговина нафтом и дериватима нафте, у смислу закона којим се уређује енергетика;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4F7C8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C83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F7C83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336900" w:rsidRDefault="00381A8B" w:rsidP="00381A8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1.3.2.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експлоатација нафте, у смислу закона којим се уређује рударство.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4F7C8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C83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4F7C83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 w:val="restart"/>
            <w:vAlign w:val="center"/>
          </w:tcPr>
          <w:p w:rsidR="00381A8B" w:rsidRPr="00336900" w:rsidRDefault="00381A8B" w:rsidP="009C5CAA">
            <w:pPr>
              <w:pStyle w:val="ListParagraph"/>
              <w:numPr>
                <w:ilvl w:val="1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истраживање, производња, прерада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дистрибуција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природног и течног гаса: </w:t>
            </w:r>
          </w:p>
        </w:tc>
        <w:tc>
          <w:tcPr>
            <w:tcW w:w="4820" w:type="dxa"/>
            <w:vAlign w:val="center"/>
          </w:tcPr>
          <w:p w:rsidR="00381A8B" w:rsidRPr="00822E7F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1.4.1.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снабдевање природним гасом, у смислу закона којим се уређује енергетика;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367548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822E7F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1.4.2.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 снабдевање природним гасом, у смислу закона којим се уређује енергетика;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367548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822E7F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1.4.3.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 природног гаса и управљање транспортним системом за природни гас, у смислу закона којим се уређује енергетика;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367548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822E7F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1.4.4.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дистрибуција природног гаса и управљање дистрибутивним системом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природног гаса, у смислу закона којим се уређује енергетика;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367548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822E7F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1.4.5.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складиштење и управљање складиштем  природног гаса, у смислу закона којим се уређује енергетика;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367548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1.4.6.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експлоатација природног гаса, у смислу закона којим се уређује рударство</w:t>
            </w:r>
            <w:r w:rsidR="00381A8B" w:rsidRPr="00336900">
              <w:rPr>
                <w:color w:val="000000"/>
                <w:lang w:val="sr-Cyrl-RS"/>
              </w:rPr>
              <w:t>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2) САОБРАЋАЈ</w:t>
            </w:r>
          </w:p>
        </w:tc>
        <w:tc>
          <w:tcPr>
            <w:tcW w:w="4106" w:type="dxa"/>
            <w:vMerge w:val="restart"/>
            <w:vAlign w:val="center"/>
          </w:tcPr>
          <w:p w:rsidR="00381A8B" w:rsidRPr="009C5CAA" w:rsidRDefault="009C5CAA" w:rsidP="009C5CAA">
            <w:pPr>
              <w:pStyle w:val="ListParagraph"/>
              <w:numPr>
                <w:ilvl w:val="1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железнички саобраћај, у смислу закона којим се уређује железница:</w:t>
            </w:r>
          </w:p>
        </w:tc>
        <w:tc>
          <w:tcPr>
            <w:tcW w:w="4820" w:type="dxa"/>
            <w:vAlign w:val="center"/>
          </w:tcPr>
          <w:p w:rsidR="00381A8B" w:rsidRPr="001279A9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2.1.1.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јавном железничком инфраструктуром;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1279A9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336900" w:rsidRDefault="00840194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2.1</w:t>
            </w:r>
            <w:r w:rsidR="001A04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.2. </w:t>
            </w:r>
            <w:r w:rsidR="00381A8B" w:rsidRPr="001279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јавни превоз у железничком саобраћају.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саобраћај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којим се уређује поштански саобраћај:</w:t>
            </w:r>
          </w:p>
        </w:tc>
        <w:tc>
          <w:tcPr>
            <w:tcW w:w="4820" w:type="dxa"/>
            <w:vAlign w:val="center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2.2.1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поштанске услуге које обавља јавни поштански оператор.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 w:val="restart"/>
            <w:vAlign w:val="center"/>
          </w:tcPr>
          <w:p w:rsidR="00381A8B" w:rsidRPr="00CE4186" w:rsidRDefault="009C5CAA" w:rsidP="009C5CAA">
            <w:pPr>
              <w:pStyle w:val="ListParagraph"/>
              <w:numPr>
                <w:ilvl w:val="1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водни саобраћај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којим се уређује пловидба и луке на унутрашњим водама:</w:t>
            </w:r>
          </w:p>
        </w:tc>
        <w:tc>
          <w:tcPr>
            <w:tcW w:w="4820" w:type="dxa"/>
            <w:vAlign w:val="center"/>
          </w:tcPr>
          <w:p w:rsidR="00381A8B" w:rsidRPr="001279A9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2.3.1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техничко одржавање међународних, међудржавних и државних </w:t>
            </w:r>
            <w:proofErr w:type="spellStart"/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водних</w:t>
            </w:r>
            <w:proofErr w:type="spellEnd"/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путева;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1279A9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2.3.2. </w:t>
            </w:r>
            <w:r w:rsidR="00381A8B" w:rsidRPr="001279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лукама и пристаништима и лучка делатност.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 w:val="restart"/>
            <w:vAlign w:val="center"/>
          </w:tcPr>
          <w:p w:rsidR="00381A8B" w:rsidRPr="001279A9" w:rsidRDefault="009C5CAA" w:rsidP="009C5CAA">
            <w:pPr>
              <w:pStyle w:val="ListParagraph"/>
              <w:numPr>
                <w:ilvl w:val="1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ваздушни саобраћај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о ваздушном саобраћају:</w:t>
            </w:r>
          </w:p>
        </w:tc>
        <w:tc>
          <w:tcPr>
            <w:tcW w:w="4820" w:type="dxa"/>
          </w:tcPr>
          <w:p w:rsidR="00381A8B" w:rsidRPr="001279A9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2.4.1.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аеродромске услуге;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1279A9" w:rsidRDefault="00381A8B" w:rsidP="009D7FB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</w:tcPr>
          <w:p w:rsidR="00381A8B" w:rsidRPr="001279A9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2.4.2.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контрола летења;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336900" w:rsidRDefault="00381A8B" w:rsidP="00381A8B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2.4.3.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јавни авио-превоз.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3) ЗДРАВСТВО</w:t>
            </w:r>
          </w:p>
        </w:tc>
        <w:tc>
          <w:tcPr>
            <w:tcW w:w="4106" w:type="dxa"/>
            <w:vAlign w:val="center"/>
          </w:tcPr>
          <w:p w:rsidR="00381A8B" w:rsidRPr="009C5CAA" w:rsidRDefault="00381A8B" w:rsidP="009C5CAA">
            <w:pPr>
              <w:pStyle w:val="ListParagraph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заштита, у смислу закона којим се уређује здравствена заштита:</w:t>
            </w:r>
          </w:p>
        </w:tc>
        <w:tc>
          <w:tcPr>
            <w:tcW w:w="4820" w:type="dxa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3.1.1.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делатност коју обављају здравствене установе и друга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правна лица која обављају здравствену делатност.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1A04B8" w:rsidTr="009D7FB0"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4) БАНКАРСТВО И ФИНАНСИЈСКА ТРЖИШТА</w:t>
            </w:r>
          </w:p>
        </w:tc>
        <w:tc>
          <w:tcPr>
            <w:tcW w:w="4106" w:type="dxa"/>
            <w:vAlign w:val="center"/>
          </w:tcPr>
          <w:p w:rsidR="00381A8B" w:rsidRPr="009C5CAA" w:rsidRDefault="009C5CAA" w:rsidP="009C5CAA">
            <w:pPr>
              <w:pStyle w:val="ListParagraph"/>
              <w:numPr>
                <w:ilvl w:val="1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 финансијских институција:</w:t>
            </w:r>
          </w:p>
        </w:tc>
        <w:tc>
          <w:tcPr>
            <w:tcW w:w="4820" w:type="dxa"/>
          </w:tcPr>
          <w:p w:rsidR="00381A8B" w:rsidRPr="00336900" w:rsidRDefault="001A04B8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4.1.1.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 финансијских институција, у смислу закона којим се уређује Народна банка, над којима надзор, односно контролу, у складу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законом, врши Народна банка.</w:t>
            </w:r>
          </w:p>
        </w:tc>
        <w:tc>
          <w:tcPr>
            <w:tcW w:w="1331" w:type="dxa"/>
            <w:vAlign w:val="center"/>
          </w:tcPr>
          <w:p w:rsidR="00381A8B" w:rsidRPr="001A04B8" w:rsidRDefault="00381A8B" w:rsidP="009D7FB0">
            <w:pPr>
              <w:jc w:val="center"/>
              <w:rPr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8824C6" w:rsidRPr="00381A8B" w:rsidTr="0057550A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8824C6" w:rsidRPr="00336900" w:rsidRDefault="008824C6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</w:tcPr>
          <w:p w:rsidR="008824C6" w:rsidRPr="00336900" w:rsidRDefault="009C5CAA" w:rsidP="009C5CAA">
            <w:pPr>
              <w:pStyle w:val="ListParagraph"/>
              <w:numPr>
                <w:ilvl w:val="1"/>
                <w:numId w:val="13"/>
              </w:num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24C6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</w:t>
            </w:r>
            <w:r w:rsidR="008824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824C6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вођења регистра података о обавезама физичких и правних лица п</w:t>
            </w:r>
            <w:r w:rsidR="008824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рема финансијским институцијама;</w:t>
            </w:r>
          </w:p>
        </w:tc>
        <w:tc>
          <w:tcPr>
            <w:tcW w:w="4820" w:type="dxa"/>
            <w:vAlign w:val="center"/>
          </w:tcPr>
          <w:p w:rsidR="008824C6" w:rsidRPr="008824C6" w:rsidRDefault="008824C6" w:rsidP="0057550A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4.2.1. </w:t>
            </w:r>
            <w:r w:rsidRPr="008824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послови  вођења регистра података о обавезама физичких и правних лица према финансијским </w:t>
            </w:r>
            <w:r w:rsidR="009A18CC">
              <w:rPr>
                <w:rFonts w:ascii="Times New Roman" w:hAnsi="Times New Roman"/>
                <w:sz w:val="24"/>
                <w:szCs w:val="24"/>
                <w:lang w:val="sr-Cyrl-RS"/>
              </w:rPr>
              <w:t>институцијама.</w:t>
            </w:r>
          </w:p>
        </w:tc>
        <w:tc>
          <w:tcPr>
            <w:tcW w:w="1331" w:type="dxa"/>
            <w:vAlign w:val="center"/>
          </w:tcPr>
          <w:p w:rsidR="008824C6" w:rsidRPr="00B81E2E" w:rsidRDefault="009D7FB0" w:rsidP="009D7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8824C6" w:rsidRPr="00381A8B" w:rsidTr="0057550A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8824C6" w:rsidRPr="00336900" w:rsidRDefault="008824C6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</w:tcPr>
          <w:p w:rsidR="008824C6" w:rsidRPr="00336900" w:rsidRDefault="009C5CAA" w:rsidP="009C5CAA">
            <w:pPr>
              <w:pStyle w:val="ListParagraph"/>
              <w:numPr>
                <w:ilvl w:val="1"/>
                <w:numId w:val="13"/>
              </w:num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24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</w:t>
            </w:r>
            <w:r w:rsidR="008824C6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управљања, односно обављања делатности у вези са функционисањем регулисаног тржишта, у смислу закона којим се уређује тржиште капитала</w:t>
            </w:r>
            <w:r w:rsidR="008824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20" w:type="dxa"/>
            <w:vAlign w:val="center"/>
          </w:tcPr>
          <w:p w:rsidR="008824C6" w:rsidRPr="008824C6" w:rsidRDefault="00BE645D" w:rsidP="0057550A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8824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.3.1. послови</w:t>
            </w:r>
            <w:r w:rsidR="008824C6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управљања, односно обављања делатности у вези са функционисањем регулисаног тржишта, у смислу закона којим се уређује тржиште капитала</w:t>
            </w:r>
            <w:r w:rsidR="008824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31" w:type="dxa"/>
            <w:vAlign w:val="center"/>
          </w:tcPr>
          <w:p w:rsidR="008824C6" w:rsidRPr="00B81E2E" w:rsidRDefault="009D7FB0" w:rsidP="009D7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0C22F3" w:rsidRPr="00336900" w:rsidTr="000C22F3"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0C22F3" w:rsidRPr="00336900" w:rsidRDefault="000C22F3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5) ДИГИТАЛНА ИНФРАСТРУКТУРА</w:t>
            </w:r>
          </w:p>
        </w:tc>
        <w:tc>
          <w:tcPr>
            <w:tcW w:w="4106" w:type="dxa"/>
          </w:tcPr>
          <w:p w:rsidR="000C22F3" w:rsidRPr="009C5CAA" w:rsidRDefault="009C5CAA" w:rsidP="009C5CAA">
            <w:pPr>
              <w:pStyle w:val="ListParagraph"/>
              <w:numPr>
                <w:ilvl w:val="1"/>
                <w:numId w:val="14"/>
              </w:numPr>
              <w:spacing w:before="60" w:after="60" w:line="276" w:lineRule="auto"/>
              <w:jc w:val="both"/>
              <w:rPr>
                <w:rStyle w:val="longtext"/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C22F3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размене интернет саобраћаја (енгл. „</w:t>
            </w:r>
            <w:proofErr w:type="spellStart"/>
            <w:r w:rsidR="000C22F3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internet</w:t>
            </w:r>
            <w:proofErr w:type="spellEnd"/>
            <w:r w:rsidR="000C22F3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0C22F3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exchange</w:t>
            </w:r>
            <w:proofErr w:type="spellEnd"/>
            <w:r w:rsidR="000C22F3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0C22F3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point</w:t>
            </w:r>
            <w:proofErr w:type="spellEnd"/>
            <w:r w:rsidR="000C22F3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”);</w:t>
            </w:r>
          </w:p>
        </w:tc>
        <w:tc>
          <w:tcPr>
            <w:tcW w:w="4820" w:type="dxa"/>
            <w:vAlign w:val="center"/>
          </w:tcPr>
          <w:p w:rsidR="000C22F3" w:rsidRPr="000C22F3" w:rsidRDefault="000C22F3" w:rsidP="000C22F3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5.1.1.</w:t>
            </w:r>
            <w:r w:rsidRPr="000C22F3"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  <w:t>услуге размене интернет саобраћаја (енгл. „</w:t>
            </w:r>
            <w:proofErr w:type="spellStart"/>
            <w:r w:rsidRPr="000C22F3"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internet</w:t>
            </w:r>
            <w:proofErr w:type="spellEnd"/>
            <w:r w:rsidRPr="000C22F3"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C22F3"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exchange</w:t>
            </w:r>
            <w:proofErr w:type="spellEnd"/>
            <w:r w:rsidRPr="000C22F3"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C22F3"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point</w:t>
            </w:r>
            <w:proofErr w:type="spellEnd"/>
            <w:r w:rsidRPr="000C22F3">
              <w:rPr>
                <w:rStyle w:val="longtext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”);</w:t>
            </w:r>
          </w:p>
        </w:tc>
        <w:tc>
          <w:tcPr>
            <w:tcW w:w="1331" w:type="dxa"/>
            <w:vAlign w:val="center"/>
          </w:tcPr>
          <w:p w:rsidR="000C22F3" w:rsidRPr="00B81E2E" w:rsidRDefault="000C22F3" w:rsidP="009D7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0C22F3" w:rsidRPr="00381A8B" w:rsidTr="000C22F3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0C22F3" w:rsidRPr="00336900" w:rsidRDefault="000C22F3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</w:tcPr>
          <w:p w:rsidR="000C22F3" w:rsidRPr="00336900" w:rsidRDefault="009C5CAA" w:rsidP="009C5CAA">
            <w:pPr>
              <w:pStyle w:val="ListParagraph"/>
              <w:numPr>
                <w:ilvl w:val="1"/>
                <w:numId w:val="14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C22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</w:t>
            </w:r>
            <w:r w:rsidR="000C22F3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регистром националног интернет домена</w:t>
            </w:r>
            <w:r w:rsidR="000C22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C22F3" w:rsidRPr="00E232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системом за именовање на мрежи (ДНС системи)</w:t>
            </w:r>
            <w:r w:rsidR="000C22F3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20" w:type="dxa"/>
          </w:tcPr>
          <w:p w:rsidR="000C22F3" w:rsidRPr="000C22F3" w:rsidRDefault="00BE645D" w:rsidP="00BE645D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5.2.1. </w:t>
            </w:r>
            <w:r w:rsidR="000C22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</w:t>
            </w:r>
            <w:r w:rsidR="000C22F3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регистром националног интернет домена</w:t>
            </w:r>
            <w:r w:rsidR="000C22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C22F3" w:rsidRPr="00E232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системом за именовање на мрежи (ДНС системи)</w:t>
            </w:r>
            <w:r w:rsidR="000C22F3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31" w:type="dxa"/>
            <w:vAlign w:val="center"/>
          </w:tcPr>
          <w:p w:rsidR="000C22F3" w:rsidRPr="00B81E2E" w:rsidRDefault="000C22F3" w:rsidP="009D7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381A8B" w:rsidRPr="00B65DA5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5D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6) ДОБРА ОД ОПШТЕГ ИНТЕРЕСА КОЈИ СЕ ОДНОСЕ НА КОРИШЋЕЊЕ, </w:t>
            </w:r>
            <w:r w:rsidRPr="00B65D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УПРАВЉАЊЕ, ЗАШТИТУ И </w:t>
            </w:r>
            <w:r w:rsidR="00E92F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УНАПРЕЂ</w:t>
            </w:r>
            <w:r w:rsidRPr="00B65D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ЕЊЕ ДОБАРА ОД ОПШТЕГ ИНТЕРЕСА</w:t>
            </w:r>
          </w:p>
        </w:tc>
        <w:tc>
          <w:tcPr>
            <w:tcW w:w="4106" w:type="dxa"/>
            <w:vMerge w:val="restart"/>
            <w:vAlign w:val="center"/>
          </w:tcPr>
          <w:p w:rsidR="00381A8B" w:rsidRPr="009C5CAA" w:rsidRDefault="009C5CAA" w:rsidP="009C5CAA">
            <w:pPr>
              <w:pStyle w:val="ListParagraph"/>
              <w:numPr>
                <w:ilvl w:val="1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 </w:t>
            </w:r>
            <w:r w:rsidR="00381A8B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воде, у смислу закона којим се уређују воде:</w:t>
            </w:r>
          </w:p>
        </w:tc>
        <w:tc>
          <w:tcPr>
            <w:tcW w:w="4820" w:type="dxa"/>
            <w:vAlign w:val="center"/>
          </w:tcPr>
          <w:p w:rsidR="00381A8B" w:rsidRPr="00C33339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6.1.1.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водама као и водним објектима и водним земљиштем у јавној својини;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B65DA5" w:rsidRDefault="00381A8B" w:rsidP="009D7FB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C33339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336900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6.1.2. </w:t>
            </w:r>
            <w:proofErr w:type="spellStart"/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водна</w:t>
            </w:r>
            <w:proofErr w:type="spellEnd"/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делатност.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путев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којим се уређују јавни путеви:</w:t>
            </w:r>
          </w:p>
        </w:tc>
        <w:tc>
          <w:tcPr>
            <w:tcW w:w="4820" w:type="dxa"/>
            <w:vAlign w:val="center"/>
          </w:tcPr>
          <w:p w:rsidR="00381A8B" w:rsidRPr="00336900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6.2.1.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јавним путем.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минералне сировине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којим се уређује рударство:</w:t>
            </w:r>
          </w:p>
        </w:tc>
        <w:tc>
          <w:tcPr>
            <w:tcW w:w="4820" w:type="dxa"/>
            <w:vAlign w:val="center"/>
          </w:tcPr>
          <w:p w:rsidR="00381A8B" w:rsidRPr="00336900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6.3.1.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сплоатација минералних сировина.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шуме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којим се уређују шуме:</w:t>
            </w:r>
          </w:p>
        </w:tc>
        <w:tc>
          <w:tcPr>
            <w:tcW w:w="4820" w:type="dxa"/>
            <w:vAlign w:val="center"/>
          </w:tcPr>
          <w:p w:rsidR="00381A8B" w:rsidRPr="00336900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6.4.1.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газд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овање шумама у државној својини.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57550A" w:rsidRPr="00381A8B" w:rsidTr="0057550A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57550A" w:rsidRPr="00336900" w:rsidRDefault="0057550A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57550A" w:rsidRPr="00336900" w:rsidRDefault="009C5CAA" w:rsidP="009C5CAA">
            <w:pPr>
              <w:pStyle w:val="ListParagraph"/>
              <w:numPr>
                <w:ilvl w:val="1"/>
                <w:numId w:val="15"/>
              </w:numPr>
              <w:spacing w:before="60" w:after="60"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755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пловне реке</w:t>
            </w:r>
            <w:r w:rsidR="0057550A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5755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језера и обале,</w:t>
            </w:r>
            <w:r w:rsidR="0057550A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смислу закона којим се уређује пловидба и луке на унутрашњим водама</w:t>
            </w:r>
          </w:p>
        </w:tc>
        <w:tc>
          <w:tcPr>
            <w:tcW w:w="4820" w:type="dxa"/>
            <w:vAlign w:val="center"/>
          </w:tcPr>
          <w:p w:rsidR="0057550A" w:rsidRPr="0057550A" w:rsidRDefault="0057550A" w:rsidP="0057550A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6.5.1. пловне реке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језера и обале,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смислу закона којим се уређује пловидба и луке на унутрашњим водама</w:t>
            </w:r>
          </w:p>
        </w:tc>
        <w:tc>
          <w:tcPr>
            <w:tcW w:w="1331" w:type="dxa"/>
            <w:vAlign w:val="center"/>
          </w:tcPr>
          <w:p w:rsidR="0057550A" w:rsidRPr="00B81E2E" w:rsidRDefault="0057550A" w:rsidP="009D7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бање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којим се уређују бање:</w:t>
            </w:r>
          </w:p>
        </w:tc>
        <w:tc>
          <w:tcPr>
            <w:tcW w:w="4820" w:type="dxa"/>
            <w:vAlign w:val="center"/>
          </w:tcPr>
          <w:p w:rsidR="00381A8B" w:rsidRPr="00336900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6.6.1.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очување, коришћење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унапређење и управљање бањама.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дивљач, у смислу закона којим се уређује дивљач и ловство: </w:t>
            </w:r>
          </w:p>
        </w:tc>
        <w:tc>
          <w:tcPr>
            <w:tcW w:w="4820" w:type="dxa"/>
            <w:vAlign w:val="center"/>
          </w:tcPr>
          <w:p w:rsidR="00381A8B" w:rsidRPr="00336900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6.7.1.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 коришћења, управљања, заштите и унапређивања популације дивљачи и њихових станишта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заштићена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подручја, у смислу закона којим се уређују национални паркови:</w:t>
            </w:r>
          </w:p>
        </w:tc>
        <w:tc>
          <w:tcPr>
            <w:tcW w:w="4820" w:type="dxa"/>
            <w:vAlign w:val="center"/>
          </w:tcPr>
          <w:p w:rsidR="00381A8B" w:rsidRPr="00336900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6.8.1.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националним парковима.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9D7FB0" w:rsidRPr="00381A8B" w:rsidTr="009D7FB0"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D7FB0" w:rsidRPr="00336900" w:rsidRDefault="009D7FB0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7) УСЛУГЕ ИНФОРМАЦИОНОГ</w:t>
            </w:r>
            <w:r w:rsidRPr="0033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ДРУШТВА</w:t>
            </w:r>
          </w:p>
        </w:tc>
        <w:tc>
          <w:tcPr>
            <w:tcW w:w="4106" w:type="dxa"/>
          </w:tcPr>
          <w:p w:rsidR="009D7FB0" w:rsidRPr="009C5CAA" w:rsidRDefault="009C5CAA" w:rsidP="009C5CAA">
            <w:pPr>
              <w:pStyle w:val="ListParagraph"/>
              <w:numPr>
                <w:ilvl w:val="1"/>
                <w:numId w:val="16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Style w:val="longtext"/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D7FB0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платформи за трговину путем интернета, у смислу закона којим се уређује електронска трговина;</w:t>
            </w:r>
          </w:p>
        </w:tc>
        <w:tc>
          <w:tcPr>
            <w:tcW w:w="4820" w:type="dxa"/>
            <w:vAlign w:val="center"/>
          </w:tcPr>
          <w:p w:rsidR="009D7FB0" w:rsidRPr="009D7FB0" w:rsidRDefault="009D7FB0" w:rsidP="009D7FB0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7.1.1. 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платформи за трговину путем интернета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смислу закона којим се уређује електронска трговина;</w:t>
            </w:r>
          </w:p>
        </w:tc>
        <w:tc>
          <w:tcPr>
            <w:tcW w:w="1331" w:type="dxa"/>
            <w:vAlign w:val="center"/>
          </w:tcPr>
          <w:p w:rsidR="009D7FB0" w:rsidRPr="004646DC" w:rsidRDefault="009D7FB0" w:rsidP="009D7FB0">
            <w:pPr>
              <w:tabs>
                <w:tab w:val="left" w:pos="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9D7FB0" w:rsidRPr="00381A8B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9D7FB0" w:rsidRPr="00336900" w:rsidRDefault="009D7FB0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</w:tcPr>
          <w:p w:rsidR="009D7FB0" w:rsidRPr="00336900" w:rsidRDefault="009C5CAA" w:rsidP="009C5CAA">
            <w:pPr>
              <w:pStyle w:val="ListParagraph"/>
              <w:numPr>
                <w:ilvl w:val="1"/>
                <w:numId w:val="16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Style w:val="longtext"/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услуге претраживања </w:t>
            </w:r>
            <w:proofErr w:type="spellStart"/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интернетa</w:t>
            </w:r>
            <w:proofErr w:type="spellEnd"/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којим се уређује електронска трговина;</w:t>
            </w:r>
          </w:p>
        </w:tc>
        <w:tc>
          <w:tcPr>
            <w:tcW w:w="4820" w:type="dxa"/>
            <w:vAlign w:val="center"/>
          </w:tcPr>
          <w:p w:rsidR="009D7FB0" w:rsidRPr="009D7FB0" w:rsidRDefault="009D7FB0" w:rsidP="009D7FB0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7.2.1. 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услуге претраживања </w:t>
            </w:r>
            <w:proofErr w:type="spellStart"/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интернетa</w:t>
            </w:r>
            <w:proofErr w:type="spellEnd"/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смислу закона којим се уређује електронска трговина;</w:t>
            </w:r>
          </w:p>
        </w:tc>
        <w:tc>
          <w:tcPr>
            <w:tcW w:w="1331" w:type="dxa"/>
            <w:vAlign w:val="center"/>
          </w:tcPr>
          <w:p w:rsidR="009D7FB0" w:rsidRPr="004646DC" w:rsidRDefault="009D7FB0" w:rsidP="009D7FB0">
            <w:pPr>
              <w:tabs>
                <w:tab w:val="left" w:pos="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9D7FB0" w:rsidRPr="00381A8B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9D7FB0" w:rsidRPr="00336900" w:rsidRDefault="009D7FB0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</w:tcPr>
          <w:p w:rsidR="009D7FB0" w:rsidRPr="00336900" w:rsidRDefault="009C5CAA" w:rsidP="009C5CAA">
            <w:pPr>
              <w:pStyle w:val="ListParagraph"/>
              <w:numPr>
                <w:ilvl w:val="1"/>
                <w:numId w:val="16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Style w:val="longtext"/>
                <w:b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складиштења података корисника услуга  (енгл. „</w:t>
            </w:r>
            <w:proofErr w:type="spellStart"/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cloud</w:t>
            </w:r>
            <w:proofErr w:type="spellEnd"/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computing</w:t>
            </w:r>
            <w:proofErr w:type="spellEnd"/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service</w:t>
            </w:r>
            <w:proofErr w:type="spellEnd"/>
            <w:r w:rsidR="009D7FB0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”), у смислу закона којим се уређује електронска трговина.</w:t>
            </w:r>
          </w:p>
        </w:tc>
        <w:tc>
          <w:tcPr>
            <w:tcW w:w="4820" w:type="dxa"/>
            <w:vAlign w:val="center"/>
          </w:tcPr>
          <w:p w:rsidR="009D7FB0" w:rsidRPr="009D7FB0" w:rsidRDefault="009D7FB0" w:rsidP="009D7FB0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7.3.1. </w:t>
            </w:r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складиштења података корисника услуга  (енгл. „</w:t>
            </w:r>
            <w:proofErr w:type="spellStart"/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cloud</w:t>
            </w:r>
            <w:proofErr w:type="spellEnd"/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computing</w:t>
            </w:r>
            <w:proofErr w:type="spellEnd"/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service</w:t>
            </w:r>
            <w:proofErr w:type="spellEnd"/>
            <w:r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”), у смислу закона којим се уређује електронска трговина.</w:t>
            </w:r>
          </w:p>
        </w:tc>
        <w:tc>
          <w:tcPr>
            <w:tcW w:w="1331" w:type="dxa"/>
            <w:vAlign w:val="center"/>
          </w:tcPr>
          <w:p w:rsidR="009D7FB0" w:rsidRPr="004646DC" w:rsidRDefault="000C22F3" w:rsidP="009D7FB0">
            <w:pPr>
              <w:tabs>
                <w:tab w:val="left" w:pos="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8) ОСТАЛЕ ОБЛАСТИ</w:t>
            </w:r>
          </w:p>
        </w:tc>
        <w:tc>
          <w:tcPr>
            <w:tcW w:w="4106" w:type="dxa"/>
            <w:vAlign w:val="center"/>
          </w:tcPr>
          <w:p w:rsidR="00381A8B" w:rsidRPr="009C5CAA" w:rsidRDefault="009C5CAA" w:rsidP="009C5CAA">
            <w:pPr>
              <w:pStyle w:val="ListParagraph"/>
              <w:numPr>
                <w:ilvl w:val="1"/>
                <w:numId w:val="17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 w:rsidRPr="009C5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електронске комуникације, у смислу закона којим се уређују електронске комуникације:</w:t>
            </w:r>
          </w:p>
        </w:tc>
        <w:tc>
          <w:tcPr>
            <w:tcW w:w="4820" w:type="dxa"/>
            <w:vAlign w:val="center"/>
          </w:tcPr>
          <w:p w:rsidR="00381A8B" w:rsidRPr="00336900" w:rsidRDefault="00690B72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8.1.1.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 електронских комуникација.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7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издавање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службеног гласила Републике Србије, у смислу закона којим се уређује објављивање закона и других прописа и аката:</w:t>
            </w:r>
          </w:p>
        </w:tc>
        <w:tc>
          <w:tcPr>
            <w:tcW w:w="4820" w:type="dxa"/>
            <w:vAlign w:val="center"/>
          </w:tcPr>
          <w:p w:rsidR="00381A8B" w:rsidRPr="00336900" w:rsidRDefault="00062753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8.2.1</w:t>
            </w:r>
            <w:r w:rsidR="00690B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издавање службеног гласника.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7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нуклеарним објектима, у смислу са закона којим се уређује заштита од </w:t>
            </w:r>
            <w:proofErr w:type="spellStart"/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јонизујућег</w:t>
            </w:r>
            <w:proofErr w:type="spellEnd"/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зрачења и нуклеарна сигурност:</w:t>
            </w:r>
          </w:p>
        </w:tc>
        <w:tc>
          <w:tcPr>
            <w:tcW w:w="4820" w:type="dxa"/>
            <w:vAlign w:val="center"/>
          </w:tcPr>
          <w:p w:rsidR="00381A8B" w:rsidRPr="00336900" w:rsidRDefault="00062753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8.3.1.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нуклеарним објектима.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rPr>
          <w:trHeight w:val="554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 w:val="restart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7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производња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промет и превоз наоружања и војне опреме, у смислу закона којим се уређује производња, промет и превоз наоружања и војне опреме:</w:t>
            </w:r>
          </w:p>
        </w:tc>
        <w:tc>
          <w:tcPr>
            <w:tcW w:w="4820" w:type="dxa"/>
            <w:vAlign w:val="center"/>
          </w:tcPr>
          <w:p w:rsidR="00381A8B" w:rsidRPr="00B81E2E" w:rsidRDefault="00062753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8.4.1.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производња наоружања и војне опреме;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rPr>
          <w:trHeight w:val="589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B81E2E" w:rsidRDefault="00381A8B" w:rsidP="009D7FB0">
            <w:pPr>
              <w:tabs>
                <w:tab w:val="left" w:pos="88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B81E2E" w:rsidRDefault="00062753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8.4.2.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промет наоружања и војне опреме;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Merge/>
            <w:vAlign w:val="center"/>
          </w:tcPr>
          <w:p w:rsidR="00381A8B" w:rsidRPr="00B81E2E" w:rsidRDefault="00381A8B" w:rsidP="009D7FB0">
            <w:pPr>
              <w:tabs>
                <w:tab w:val="left" w:pos="88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:rsidR="00381A8B" w:rsidRPr="00336900" w:rsidRDefault="00062753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8.4.3.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превоз наоружања и војне опреме.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9C5CAA" w:rsidP="009C5CAA">
            <w:pPr>
              <w:pStyle w:val="ListParagraph"/>
              <w:numPr>
                <w:ilvl w:val="1"/>
                <w:numId w:val="17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отпадом, у смислу закона којим се уређује управљање отпадом:</w:t>
            </w:r>
          </w:p>
        </w:tc>
        <w:tc>
          <w:tcPr>
            <w:tcW w:w="4820" w:type="dxa"/>
            <w:vAlign w:val="center"/>
          </w:tcPr>
          <w:p w:rsidR="00381A8B" w:rsidRPr="00336900" w:rsidRDefault="004C61BC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8.5.1</w:t>
            </w:r>
            <w:r w:rsidR="000627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отпадом</w:t>
            </w:r>
            <w:r w:rsidR="00381A8B" w:rsidRPr="00336900">
              <w:rPr>
                <w:lang w:val="sr-Cyrl-RS"/>
              </w:rPr>
              <w:t>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E166F6" w:rsidRDefault="00E166F6" w:rsidP="00E166F6">
            <w:pPr>
              <w:pStyle w:val="ListParagraph"/>
              <w:numPr>
                <w:ilvl w:val="1"/>
                <w:numId w:val="17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 w:rsidRPr="00E16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комуналне делатности, у смислу закона о комуналним делатностима:</w:t>
            </w:r>
          </w:p>
        </w:tc>
        <w:tc>
          <w:tcPr>
            <w:tcW w:w="4820" w:type="dxa"/>
            <w:vAlign w:val="center"/>
          </w:tcPr>
          <w:p w:rsidR="00381A8B" w:rsidRPr="00336900" w:rsidRDefault="00062753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E16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.6.1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комуналне делатности</w:t>
            </w:r>
            <w:r w:rsidR="00381A8B" w:rsidRPr="00336900">
              <w:rPr>
                <w:lang w:val="sr-Cyrl-RS"/>
              </w:rPr>
              <w:t>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381A8B" w:rsidRPr="00336900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06" w:type="dxa"/>
            <w:vAlign w:val="center"/>
          </w:tcPr>
          <w:p w:rsidR="00381A8B" w:rsidRPr="00336900" w:rsidRDefault="00E166F6" w:rsidP="00E166F6">
            <w:pPr>
              <w:pStyle w:val="ListParagraph"/>
              <w:numPr>
                <w:ilvl w:val="1"/>
                <w:numId w:val="17"/>
              </w:numPr>
              <w:tabs>
                <w:tab w:val="left" w:pos="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38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роизводња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снабдевања хемикалијама, у смислу закона којим се уређују хемикалије:</w:t>
            </w:r>
          </w:p>
        </w:tc>
        <w:tc>
          <w:tcPr>
            <w:tcW w:w="4820" w:type="dxa"/>
            <w:vAlign w:val="center"/>
          </w:tcPr>
          <w:p w:rsidR="00381A8B" w:rsidRPr="00336900" w:rsidRDefault="00E166F6" w:rsidP="00381A8B">
            <w:pPr>
              <w:pStyle w:val="ListParagraph"/>
              <w:numPr>
                <w:ilvl w:val="1"/>
                <w:numId w:val="2"/>
              </w:numPr>
              <w:spacing w:before="60" w:after="60" w:line="276" w:lineRule="auto"/>
              <w:ind w:left="592" w:hanging="283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8.7.1</w:t>
            </w:r>
            <w:r w:rsidR="000627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381A8B" w:rsidRPr="003369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 производње и стављања у промет хемикалија.</w:t>
            </w:r>
          </w:p>
        </w:tc>
        <w:tc>
          <w:tcPr>
            <w:tcW w:w="1331" w:type="dxa"/>
            <w:vAlign w:val="center"/>
          </w:tcPr>
          <w:p w:rsidR="00381A8B" w:rsidRDefault="00381A8B" w:rsidP="009D7FB0">
            <w:pPr>
              <w:jc w:val="center"/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  <w:tr w:rsidR="00381A8B" w:rsidRPr="00336900" w:rsidTr="009D7FB0">
        <w:tc>
          <w:tcPr>
            <w:tcW w:w="11619" w:type="dxa"/>
            <w:gridSpan w:val="3"/>
            <w:shd w:val="clear" w:color="auto" w:fill="D9D9D9" w:themeFill="background1" w:themeFillShade="D9"/>
            <w:vAlign w:val="center"/>
          </w:tcPr>
          <w:p w:rsidR="00381A8B" w:rsidRPr="00666619" w:rsidRDefault="00381A8B" w:rsidP="009D7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4) ИКТ системи од посебног значаја који се користе у правним лицима и установама које оснива Република Србија, аутономна покрајина или јединица локалне самоуправе за обављање делатности</w:t>
            </w:r>
            <w:r w:rsidRPr="00BE2186">
              <w:rPr>
                <w:b/>
                <w:lang w:val="sr-Cyrl-RS"/>
              </w:rPr>
              <w:t xml:space="preserve"> </w:t>
            </w: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од општег интереса</w:t>
            </w:r>
          </w:p>
        </w:tc>
        <w:tc>
          <w:tcPr>
            <w:tcW w:w="1331" w:type="dxa"/>
            <w:vAlign w:val="center"/>
          </w:tcPr>
          <w:p w:rsidR="00381A8B" w:rsidRPr="00295595" w:rsidRDefault="00381A8B" w:rsidP="009D7FB0">
            <w:pPr>
              <w:jc w:val="center"/>
              <w:rPr>
                <w:lang w:val="sr-Cyrl-RS"/>
              </w:rPr>
            </w:pPr>
            <w:r w:rsidRPr="00295595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95">
              <w:rPr>
                <w:lang w:val="sr-Cyrl-RS"/>
              </w:rPr>
              <w:instrText xml:space="preserve"> FORMCHECKBOX </w:instrText>
            </w:r>
            <w:r w:rsidR="00D40B50">
              <w:rPr>
                <w:lang w:val="sr-Cyrl-RS"/>
              </w:rPr>
            </w:r>
            <w:r w:rsidR="00D40B50">
              <w:rPr>
                <w:lang w:val="sr-Cyrl-RS"/>
              </w:rPr>
              <w:fldChar w:fldCharType="separate"/>
            </w:r>
            <w:r w:rsidRPr="00295595">
              <w:rPr>
                <w:lang w:val="sr-Cyrl-RS"/>
              </w:rPr>
              <w:fldChar w:fldCharType="end"/>
            </w:r>
          </w:p>
        </w:tc>
      </w:tr>
    </w:tbl>
    <w:p w:rsid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1A8B" w:rsidRPr="00BE2186" w:rsidRDefault="00381A8B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7C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:rsidR="00BE2186" w:rsidRPr="00BE2186" w:rsidRDefault="00BE2186" w:rsidP="00BE218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3ED3" w:rsidRPr="00BE2186" w:rsidRDefault="00BE2186" w:rsidP="00BE529B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A5AEC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, датум: 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</w:t>
      </w:r>
    </w:p>
    <w:sectPr w:rsidR="00243ED3" w:rsidRPr="00BE2186" w:rsidSect="00BE529B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16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37E6F"/>
    <w:rsid w:val="00062753"/>
    <w:rsid w:val="0006784C"/>
    <w:rsid w:val="00093631"/>
    <w:rsid w:val="000A2DCE"/>
    <w:rsid w:val="000A5505"/>
    <w:rsid w:val="000C22F3"/>
    <w:rsid w:val="000C3E40"/>
    <w:rsid w:val="000C7172"/>
    <w:rsid w:val="000D6890"/>
    <w:rsid w:val="000F21A8"/>
    <w:rsid w:val="00102959"/>
    <w:rsid w:val="00107187"/>
    <w:rsid w:val="00131F97"/>
    <w:rsid w:val="00143499"/>
    <w:rsid w:val="001513E9"/>
    <w:rsid w:val="00155417"/>
    <w:rsid w:val="001602C7"/>
    <w:rsid w:val="00182AE1"/>
    <w:rsid w:val="0018646B"/>
    <w:rsid w:val="001A04B8"/>
    <w:rsid w:val="001A5AEC"/>
    <w:rsid w:val="001C3A03"/>
    <w:rsid w:val="00207FF4"/>
    <w:rsid w:val="00215FC8"/>
    <w:rsid w:val="00243C96"/>
    <w:rsid w:val="00243ED3"/>
    <w:rsid w:val="0029312B"/>
    <w:rsid w:val="002B48E5"/>
    <w:rsid w:val="002F48F8"/>
    <w:rsid w:val="003617C6"/>
    <w:rsid w:val="00381A8B"/>
    <w:rsid w:val="00382D00"/>
    <w:rsid w:val="003946E0"/>
    <w:rsid w:val="003A657E"/>
    <w:rsid w:val="003C74BD"/>
    <w:rsid w:val="003D1691"/>
    <w:rsid w:val="003F6B58"/>
    <w:rsid w:val="003F72E8"/>
    <w:rsid w:val="00401FB0"/>
    <w:rsid w:val="00406012"/>
    <w:rsid w:val="0042026A"/>
    <w:rsid w:val="00441A95"/>
    <w:rsid w:val="00443876"/>
    <w:rsid w:val="004571F6"/>
    <w:rsid w:val="00461C1E"/>
    <w:rsid w:val="00485C50"/>
    <w:rsid w:val="00490F61"/>
    <w:rsid w:val="0049511F"/>
    <w:rsid w:val="004A746C"/>
    <w:rsid w:val="004C61BC"/>
    <w:rsid w:val="004D7EF8"/>
    <w:rsid w:val="004E0A03"/>
    <w:rsid w:val="004E13C8"/>
    <w:rsid w:val="005323D1"/>
    <w:rsid w:val="00534A2F"/>
    <w:rsid w:val="00536455"/>
    <w:rsid w:val="00571A4E"/>
    <w:rsid w:val="0057550A"/>
    <w:rsid w:val="00587F5B"/>
    <w:rsid w:val="005A7925"/>
    <w:rsid w:val="005B4E45"/>
    <w:rsid w:val="005D5516"/>
    <w:rsid w:val="005F2D30"/>
    <w:rsid w:val="005F6A55"/>
    <w:rsid w:val="00603918"/>
    <w:rsid w:val="006165A4"/>
    <w:rsid w:val="00630D45"/>
    <w:rsid w:val="00637F1B"/>
    <w:rsid w:val="0064219B"/>
    <w:rsid w:val="006661ED"/>
    <w:rsid w:val="00690B72"/>
    <w:rsid w:val="006A231E"/>
    <w:rsid w:val="006B4AD6"/>
    <w:rsid w:val="006B6FEB"/>
    <w:rsid w:val="006C08F8"/>
    <w:rsid w:val="006C2E29"/>
    <w:rsid w:val="006C4C01"/>
    <w:rsid w:val="006C6D99"/>
    <w:rsid w:val="006D507E"/>
    <w:rsid w:val="006E5366"/>
    <w:rsid w:val="006F37A4"/>
    <w:rsid w:val="007023BB"/>
    <w:rsid w:val="00716F3D"/>
    <w:rsid w:val="00720978"/>
    <w:rsid w:val="00733E27"/>
    <w:rsid w:val="00760C5D"/>
    <w:rsid w:val="00766697"/>
    <w:rsid w:val="0077667F"/>
    <w:rsid w:val="00791950"/>
    <w:rsid w:val="007B1F12"/>
    <w:rsid w:val="007C2867"/>
    <w:rsid w:val="007C49D9"/>
    <w:rsid w:val="007E2B5B"/>
    <w:rsid w:val="007F4749"/>
    <w:rsid w:val="008154F1"/>
    <w:rsid w:val="00823BE3"/>
    <w:rsid w:val="00840194"/>
    <w:rsid w:val="008401DC"/>
    <w:rsid w:val="00841983"/>
    <w:rsid w:val="00851329"/>
    <w:rsid w:val="00853C4A"/>
    <w:rsid w:val="008554FD"/>
    <w:rsid w:val="00873A26"/>
    <w:rsid w:val="00880566"/>
    <w:rsid w:val="008824C6"/>
    <w:rsid w:val="00884D94"/>
    <w:rsid w:val="008B445D"/>
    <w:rsid w:val="008D28A2"/>
    <w:rsid w:val="008E6DAB"/>
    <w:rsid w:val="009027B3"/>
    <w:rsid w:val="00903F19"/>
    <w:rsid w:val="009249A3"/>
    <w:rsid w:val="00933F8D"/>
    <w:rsid w:val="00934F77"/>
    <w:rsid w:val="009A18CC"/>
    <w:rsid w:val="009A5FA4"/>
    <w:rsid w:val="009C5CAA"/>
    <w:rsid w:val="009C74F6"/>
    <w:rsid w:val="009D7FB0"/>
    <w:rsid w:val="00A61B1A"/>
    <w:rsid w:val="00AB2C99"/>
    <w:rsid w:val="00AD5272"/>
    <w:rsid w:val="00AD6F4B"/>
    <w:rsid w:val="00AE64E1"/>
    <w:rsid w:val="00AE7088"/>
    <w:rsid w:val="00AF40EA"/>
    <w:rsid w:val="00B11B4C"/>
    <w:rsid w:val="00B12DFE"/>
    <w:rsid w:val="00B26BC5"/>
    <w:rsid w:val="00B41355"/>
    <w:rsid w:val="00B63A5F"/>
    <w:rsid w:val="00B71A73"/>
    <w:rsid w:val="00B86C62"/>
    <w:rsid w:val="00B93937"/>
    <w:rsid w:val="00BA4335"/>
    <w:rsid w:val="00BA62EE"/>
    <w:rsid w:val="00BB4967"/>
    <w:rsid w:val="00BE2186"/>
    <w:rsid w:val="00BE529B"/>
    <w:rsid w:val="00BE645D"/>
    <w:rsid w:val="00BF12AA"/>
    <w:rsid w:val="00BF4A7C"/>
    <w:rsid w:val="00BF6626"/>
    <w:rsid w:val="00BF7458"/>
    <w:rsid w:val="00C2694F"/>
    <w:rsid w:val="00C93204"/>
    <w:rsid w:val="00CA18D1"/>
    <w:rsid w:val="00CA29DC"/>
    <w:rsid w:val="00CA46D6"/>
    <w:rsid w:val="00CD14F6"/>
    <w:rsid w:val="00CF2635"/>
    <w:rsid w:val="00CF7645"/>
    <w:rsid w:val="00D20828"/>
    <w:rsid w:val="00D24BCD"/>
    <w:rsid w:val="00D25FE6"/>
    <w:rsid w:val="00D40B50"/>
    <w:rsid w:val="00D42060"/>
    <w:rsid w:val="00D439B6"/>
    <w:rsid w:val="00D53397"/>
    <w:rsid w:val="00D818DE"/>
    <w:rsid w:val="00DE7429"/>
    <w:rsid w:val="00E166F6"/>
    <w:rsid w:val="00E6024B"/>
    <w:rsid w:val="00E65373"/>
    <w:rsid w:val="00E66DE6"/>
    <w:rsid w:val="00E72BF8"/>
    <w:rsid w:val="00E73D1F"/>
    <w:rsid w:val="00E92F25"/>
    <w:rsid w:val="00EA6E11"/>
    <w:rsid w:val="00EE5287"/>
    <w:rsid w:val="00EF2BB4"/>
    <w:rsid w:val="00F140D2"/>
    <w:rsid w:val="00F16C7C"/>
    <w:rsid w:val="00F42469"/>
    <w:rsid w:val="00F56E8A"/>
    <w:rsid w:val="00F61ACB"/>
    <w:rsid w:val="00F84D01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2B15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4A17-3120-4635-A6B5-AFBE0A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Milan Vojvodić</cp:lastModifiedBy>
  <cp:revision>2</cp:revision>
  <dcterms:created xsi:type="dcterms:W3CDTF">2022-11-22T11:34:00Z</dcterms:created>
  <dcterms:modified xsi:type="dcterms:W3CDTF">2022-11-22T11:34:00Z</dcterms:modified>
</cp:coreProperties>
</file>